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3a9feeecb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PSAKTIV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PSAKTIV AS</w:t>
      </w:r>
    </w:p>
    <w:sectPr>
      <w:headerReference xmlns:r="http://schemas.openxmlformats.org/officeDocument/2006/relationships" w:type="default" r:id="Rd8e873289a6f4f58"/>
      <w:footerReference xmlns:r="http://schemas.openxmlformats.org/officeDocument/2006/relationships" w:type="default" r:id="Rbf23537ea822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873289a6f4f58" /><Relationship Type="http://schemas.openxmlformats.org/officeDocument/2006/relationships/footer" Target="/word/footer1.xml" Id="Rbf23537ea82245a7" /></Relationships>
</file>