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2ebbaf56384c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BORGANO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BORGANO AS</w:t>
      </w:r>
    </w:p>
    <w:sectPr>
      <w:headerReference xmlns:r="http://schemas.openxmlformats.org/officeDocument/2006/relationships" w:type="default" r:id="Re01f670ec2664be3"/>
      <w:footerReference xmlns:r="http://schemas.openxmlformats.org/officeDocument/2006/relationships" w:type="default" r:id="R62201499489744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BORGANO AS   ·   Org.nr 989 227 599   ·   Nygaards alle 3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BORGANO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1f670ec2664be3" /><Relationship Type="http://schemas.openxmlformats.org/officeDocument/2006/relationships/footer" Target="/word/footer1.xml" Id="R622014994897449f" /></Relationships>
</file>