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d0b6e9ed3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HAUGIO AS</w:t>
      </w:r>
    </w:p>
    <w:sectPr>
      <w:headerReference xmlns:r="http://schemas.openxmlformats.org/officeDocument/2006/relationships" w:type="default" r:id="R22a69018f6984af5"/>
      <w:footerReference xmlns:r="http://schemas.openxmlformats.org/officeDocument/2006/relationships" w:type="default" r:id="Rb1c0cb9f3b97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HAUGIO AS   ·   Org.nr 989 209 973   ·   c/o Bjørn Ivar Haugen, Bloms gate 19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69018f6984af5" /><Relationship Type="http://schemas.openxmlformats.org/officeDocument/2006/relationships/footer" Target="/word/footer1.xml" Id="Rb1c0cb9f3b9744cc" /></Relationships>
</file>