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31eb8ca28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Træna,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 HOLDING AS</w:t>
      </w:r>
    </w:p>
    <w:sectPr>
      <w:headerReference xmlns:r="http://schemas.openxmlformats.org/officeDocument/2006/relationships" w:type="default" r:id="R8a8a4b4d1e4245e3"/>
      <w:footerReference xmlns:r="http://schemas.openxmlformats.org/officeDocument/2006/relationships" w:type="default" r:id="R0f3840d5480c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 HOLDING AS   ·   Org.nr 989 201 956   ·   8770 TRÆNA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a4b4d1e4245e3" /><Relationship Type="http://schemas.openxmlformats.org/officeDocument/2006/relationships/footer" Target="/word/footer1.xml" Id="R0f3840d5480c4f51" /></Relationships>
</file>