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fb8039c01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BERGSENG AS</w:t>
      </w:r>
    </w:p>
    <w:sectPr>
      <w:headerReference xmlns:r="http://schemas.openxmlformats.org/officeDocument/2006/relationships" w:type="default" r:id="Ra33dd3c36ed04cba"/>
      <w:footerReference xmlns:r="http://schemas.openxmlformats.org/officeDocument/2006/relationships" w:type="default" r:id="Rcabcaaad2834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BERGSENG AS   ·   Org.nr 989 176 870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dd3c36ed04cba" /><Relationship Type="http://schemas.openxmlformats.org/officeDocument/2006/relationships/footer" Target="/word/footer1.xml" Id="Rcabcaaad2834457f" /></Relationships>
</file>