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355b032ca148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 BUICK HOLDING AS</w:t>
      </w:r>
    </w:p>
    <w:sectPr>
      <w:headerReference xmlns:r="http://schemas.openxmlformats.org/officeDocument/2006/relationships" w:type="default" r:id="R34c8bc69bc99498d"/>
      <w:footerReference xmlns:r="http://schemas.openxmlformats.org/officeDocument/2006/relationships" w:type="default" r:id="R4976fda08a8d48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c8bc69bc99498d" /><Relationship Type="http://schemas.openxmlformats.org/officeDocument/2006/relationships/footer" Target="/word/footer1.xml" Id="R4976fda08a8d488f" /></Relationships>
</file>