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ac59a2a27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VASDALEN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964c25e4684d4850"/>
      <w:footerReference xmlns:r="http://schemas.openxmlformats.org/officeDocument/2006/relationships" w:type="default" r:id="R9402a0ac74fb4c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c25e4684d4850" /><Relationship Type="http://schemas.openxmlformats.org/officeDocument/2006/relationships/footer" Target="/word/footer1.xml" Id="R9402a0ac74fb4cf4" /></Relationships>
</file>