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55f0825ce4b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TJØSTHEIM INVESTERING AS</w:t>
      </w:r>
    </w:p>
    <w:sectPr>
      <w:headerReference xmlns:r="http://schemas.openxmlformats.org/officeDocument/2006/relationships" w:type="default" r:id="R226f3097dd314a3f"/>
      <w:footerReference xmlns:r="http://schemas.openxmlformats.org/officeDocument/2006/relationships" w:type="default" r:id="R1df3ed4200a1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TJØSTHEIM INVESTERING AS   ·   Org.nr 989 144 650   ·   Askevegen 8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TJØSTHEIM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f3097dd314a3f" /><Relationship Type="http://schemas.openxmlformats.org/officeDocument/2006/relationships/footer" Target="/word/footer1.xml" Id="R1df3ed4200a14c05" /></Relationships>
</file>