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42fc28f5b45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JÆRV TRM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JÆRV TRM AS</w:t>
      </w:r>
    </w:p>
    <w:sectPr>
      <w:headerReference xmlns:r="http://schemas.openxmlformats.org/officeDocument/2006/relationships" w:type="default" r:id="Rad2c52d51fe74e0d"/>
      <w:footerReference xmlns:r="http://schemas.openxmlformats.org/officeDocument/2006/relationships" w:type="default" r:id="R82186a73fc7a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JÆRV TRM AS   ·   Org.nr 989 143 328   ·   Bjerkebakken 22   ·   0757 OSLO   ·   Tlf. 22 64 91 10   ·   haakon@ekrheim.no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JÆRV TRM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c52d51fe74e0d" /><Relationship Type="http://schemas.openxmlformats.org/officeDocument/2006/relationships/footer" Target="/word/footer1.xml" Id="R82186a73fc7a4aa9" /></Relationships>
</file>