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fd7a79f63540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ELRIK AS</w:t>
      </w:r>
    </w:p>
    <w:sectPr>
      <w:headerReference xmlns:r="http://schemas.openxmlformats.org/officeDocument/2006/relationships" w:type="default" r:id="Ra5d5665fe4114b0c"/>
      <w:footerReference xmlns:r="http://schemas.openxmlformats.org/officeDocument/2006/relationships" w:type="default" r:id="R722d4473153443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ELRIK AS   ·   Org.nr 989 133 721   ·   Fiolvegen 3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d5665fe4114b0c" /><Relationship Type="http://schemas.openxmlformats.org/officeDocument/2006/relationships/footer" Target="/word/footer1.xml" Id="R722d4473153443c5" /></Relationships>
</file>