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d4f549ccd24f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VEIBY AKONTO AS</w:t>
      </w:r>
    </w:p>
    <w:sectPr>
      <w:headerReference xmlns:r="http://schemas.openxmlformats.org/officeDocument/2006/relationships" w:type="default" r:id="R85bb2571fa5a4830"/>
      <w:footerReference xmlns:r="http://schemas.openxmlformats.org/officeDocument/2006/relationships" w:type="default" r:id="R56555388835942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VEIBY AKONTO AS   ·   Org.nr 989 111 647   ·   Hvervenmoveien 49   ·   3511 HØNEFOSS   ·   Tlf. 32 12 32 12   ·   vvapost@ecit.no   ·   www.ecit.no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VEIBY AKONTO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bb2571fa5a4830" /><Relationship Type="http://schemas.openxmlformats.org/officeDocument/2006/relationships/footer" Target="/word/footer1.xml" Id="R5655538883594243" /></Relationships>
</file>