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23a2d14a64c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SBHI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SBHI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ad45500b454c75"/>
      <w:footerReference xmlns:r="http://schemas.openxmlformats.org/officeDocument/2006/relationships" w:type="default" r:id="R9b49e227bbcb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SBHI INVEST AS   ·   Org.nr 989 092 189   ·   Fortunen 4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SBHI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d45500b454c75" /><Relationship Type="http://schemas.openxmlformats.org/officeDocument/2006/relationships/footer" Target="/word/footer1.xml" Id="R9b49e227bbcb42ba" /></Relationships>
</file>