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44aae7089544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BRIF AS</w:t>
      </w:r>
    </w:p>
    <w:sectPr>
      <w:headerReference xmlns:r="http://schemas.openxmlformats.org/officeDocument/2006/relationships" w:type="default" r:id="R3b0aa26b7c9c4657"/>
      <w:footerReference xmlns:r="http://schemas.openxmlformats.org/officeDocument/2006/relationships" w:type="default" r:id="Reb14576b454949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BRIF AS   ·   Org.nr 989 092 103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0aa26b7c9c4657" /><Relationship Type="http://schemas.openxmlformats.org/officeDocument/2006/relationships/footer" Target="/word/footer1.xml" Id="Reb14576b4549497a" /></Relationships>
</file>