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6415dbc28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Dønna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STAVSENG INVEST AS.</w:t>
      </w:r>
    </w:p>
    <w:sectPr>
      <w:headerReference xmlns:r="http://schemas.openxmlformats.org/officeDocument/2006/relationships" w:type="default" r:id="R5787dad878244ffb"/>
      <w:footerReference xmlns:r="http://schemas.openxmlformats.org/officeDocument/2006/relationships" w:type="default" r:id="R0b2ae1e96f7e48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STAVSENG INVEST AS   ·   Org.nr 989 084 666   ·   Aksel Storviks vei 40   ·   8820 DØNNA   ·   Tlf. 97 75 13 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STAVSENG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87dad878244ffb" /><Relationship Type="http://schemas.openxmlformats.org/officeDocument/2006/relationships/footer" Target="/word/footer1.xml" Id="R0b2ae1e96f7e484d" /></Relationships>
</file>