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5988d9e5947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PAMAR AS</w:t>
      </w:r>
    </w:p>
    <w:sectPr>
      <w:headerReference xmlns:r="http://schemas.openxmlformats.org/officeDocument/2006/relationships" w:type="default" r:id="R5aedecafee6140f3"/>
      <w:footerReference xmlns:r="http://schemas.openxmlformats.org/officeDocument/2006/relationships" w:type="default" r:id="Rc250e7db66f9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decafee6140f3" /><Relationship Type="http://schemas.openxmlformats.org/officeDocument/2006/relationships/footer" Target="/word/footer1.xml" Id="Rc250e7db66f94078" /></Relationships>
</file>