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d0098fee2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 HOLDING AS, org.nr 989 057 421,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bacb9ab304a646d9"/>
      <w:footerReference xmlns:r="http://schemas.openxmlformats.org/officeDocument/2006/relationships" w:type="default" r:id="Rab9e2b702298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b9ab304a646d9" /><Relationship Type="http://schemas.openxmlformats.org/officeDocument/2006/relationships/footer" Target="/word/footer1.xml" Id="Rab9e2b702298475b" /></Relationships>
</file>