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fc63a1833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HAGEBYVEIEN 27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22de57b4f3b54da7"/>
      <w:footerReference xmlns:r="http://schemas.openxmlformats.org/officeDocument/2006/relationships" w:type="default" r:id="R5524e64a4551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e57b4f3b54da7" /><Relationship Type="http://schemas.openxmlformats.org/officeDocument/2006/relationships/footer" Target="/word/footer1.xml" Id="R5524e64a45514c6e" /></Relationships>
</file>