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0f8b3bd7b54c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HVAM INVEST AS.</w:t>
      </w:r>
    </w:p>
    <w:sectPr>
      <w:headerReference xmlns:r="http://schemas.openxmlformats.org/officeDocument/2006/relationships" w:type="default" r:id="R2d3ea2dddd724ab6"/>
      <w:footerReference xmlns:r="http://schemas.openxmlformats.org/officeDocument/2006/relationships" w:type="default" r:id="Ra161fb0a4d1140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HVAM INVEST AS   ·   Org.nr 989 050 222   ·   Adolph Tidemands gate 51   ·   2000 LILLESTRØM   ·   post@hvaminvest.no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3ea2dddd724ab6" /><Relationship Type="http://schemas.openxmlformats.org/officeDocument/2006/relationships/footer" Target="/word/footer1.xml" Id="Ra161fb0a4d114075" /></Relationships>
</file>