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92f8a73e0c4e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IDSØ &amp; RAVNÅS REVISJON AS.</w:t>
      </w:r>
    </w:p>
    <w:sectPr>
      <w:headerReference xmlns:r="http://schemas.openxmlformats.org/officeDocument/2006/relationships" w:type="default" r:id="Re13483a8e7454fb0"/>
      <w:footerReference xmlns:r="http://schemas.openxmlformats.org/officeDocument/2006/relationships" w:type="default" r:id="R5f03668ac7634c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IDSØ &amp; RAVNÅS REVISJON AS   ·   Org.nr 989 048 732   ·   Vassbotnen 15A   ·   4313 SANDNES   ·   Tlf. 51 44 36 00   ·   post@idso-ravnaas.no   ·   www.idso-ravnaas.no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IDSØ &amp; RAVNÅS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3483a8e7454fb0" /><Relationship Type="http://schemas.openxmlformats.org/officeDocument/2006/relationships/footer" Target="/word/footer1.xml" Id="R5f03668ac7634c86" /></Relationships>
</file>