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2d9e25ba0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HANSNES INVEST AS</w:t>
      </w:r>
    </w:p>
    <w:sectPr>
      <w:headerReference xmlns:r="http://schemas.openxmlformats.org/officeDocument/2006/relationships" w:type="default" r:id="Rf74819af505d4b66"/>
      <w:footerReference xmlns:r="http://schemas.openxmlformats.org/officeDocument/2006/relationships" w:type="default" r:id="Rcb3dfad71e6d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HANSNES INVEST AS   ·   Org.nr 989 032 690   ·   Kystveien 40   ·   4841 ARENDAL   ·   ausland.bratlid@aub.no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819af505d4b66" /><Relationship Type="http://schemas.openxmlformats.org/officeDocument/2006/relationships/footer" Target="/word/footer1.xml" Id="Rcb3dfad71e6d4bb6" /></Relationships>
</file>