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a185a3451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DANARI AS</w:t>
      </w:r>
    </w:p>
    <w:sectPr>
      <w:headerReference xmlns:r="http://schemas.openxmlformats.org/officeDocument/2006/relationships" w:type="default" r:id="R05313bb07d4540fb"/>
      <w:footerReference xmlns:r="http://schemas.openxmlformats.org/officeDocument/2006/relationships" w:type="default" r:id="Rdc0a077d9c2e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DANARI AS   ·   Org.nr 989 014 986   ·   Strengsdalveien 133   ·   3135 TORØD   ·   Tlf. 33 80 10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13bb07d4540fb" /><Relationship Type="http://schemas.openxmlformats.org/officeDocument/2006/relationships/footer" Target="/word/footer1.xml" Id="Rdc0a077d9c2e4a38" /></Relationships>
</file>