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bd56af24384a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DANARI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Torød,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DANARI AS</w:t>
      </w:r>
    </w:p>
    <w:sectPr>
      <w:headerReference xmlns:r="http://schemas.openxmlformats.org/officeDocument/2006/relationships" w:type="default" r:id="Rc22dfa695f3a439c"/>
      <w:footerReference xmlns:r="http://schemas.openxmlformats.org/officeDocument/2006/relationships" w:type="default" r:id="Rd19de0d521c94b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DANARI AS   ·   Org.nr 989 014 986   ·   Strengsdalveien 133   ·   3135 TORØD   ·   Tlf. 33 80 10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DANARI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2dfa695f3a439c" /><Relationship Type="http://schemas.openxmlformats.org/officeDocument/2006/relationships/footer" Target="/word/footer1.xml" Id="Rd19de0d521c94b1d" /></Relationships>
</file>