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d5ef3e8c04d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EMLA AS</w:t>
      </w:r>
    </w:p>
    <w:sectPr>
      <w:headerReference xmlns:r="http://schemas.openxmlformats.org/officeDocument/2006/relationships" w:type="default" r:id="R45b27604290a4734"/>
      <w:footerReference xmlns:r="http://schemas.openxmlformats.org/officeDocument/2006/relationships" w:type="default" r:id="R70dbfa45982d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EMLA AS   ·   Org.nr 989 014 900   ·   Ramberg terrasse 21D   ·   3128 NØTTERØY   ·   Tlf. 33 31 13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27604290a4734" /><Relationship Type="http://schemas.openxmlformats.org/officeDocument/2006/relationships/footer" Target="/word/footer1.xml" Id="R70dbfa45982d4b56" /></Relationships>
</file>