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666ed103a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MATHIESEN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MATHIESEN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102129dce48c1"/>
      <w:footerReference xmlns:r="http://schemas.openxmlformats.org/officeDocument/2006/relationships" w:type="default" r:id="R7c4ad9518cf1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MATHIESEN HOLDING AS   ·   Org.nr 988 979 341   ·   Eggevegen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MATHIESEN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102129dce48c1" /><Relationship Type="http://schemas.openxmlformats.org/officeDocument/2006/relationships/footer" Target="/word/footer1.xml" Id="R7c4ad9518cf14fed" /></Relationships>
</file>