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d68c8577c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PISON AS.</w:t>
      </w:r>
    </w:p>
    <w:sectPr>
      <w:headerReference xmlns:r="http://schemas.openxmlformats.org/officeDocument/2006/relationships" w:type="default" r:id="Rfc20a3b613124e02"/>
      <w:footerReference xmlns:r="http://schemas.openxmlformats.org/officeDocument/2006/relationships" w:type="default" r:id="R8a07e2eb3aaf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0a3b613124e02" /><Relationship Type="http://schemas.openxmlformats.org/officeDocument/2006/relationships/footer" Target="/word/footer1.xml" Id="R8a07e2eb3aaf4d57" /></Relationships>
</file>