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b9a2e0006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MOFAGG</w:t>
      </w:r>
    </w:p>
    <w:sectPr>
      <w:headerReference xmlns:r="http://schemas.openxmlformats.org/officeDocument/2006/relationships" w:type="default" r:id="Rcb73db755620457d"/>
      <w:footerReference xmlns:r="http://schemas.openxmlformats.org/officeDocument/2006/relationships" w:type="default" r:id="R0e9338d2eb89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MOFAGG   ·   Org.nr 988 964 115   ·   c/o Helene Mowinckel Fagg, Nybøvegen 15A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MOFAGG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3db755620457d" /><Relationship Type="http://schemas.openxmlformats.org/officeDocument/2006/relationships/footer" Target="/word/footer1.xml" Id="R0e9338d2eb894d32" /></Relationships>
</file>