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939eb1adb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LØNO HOLDING AS.</w:t>
      </w:r>
    </w:p>
    <w:sectPr>
      <w:headerReference xmlns:r="http://schemas.openxmlformats.org/officeDocument/2006/relationships" w:type="default" r:id="R4bf3211f079c4c68"/>
      <w:footerReference xmlns:r="http://schemas.openxmlformats.org/officeDocument/2006/relationships" w:type="default" r:id="R65c87b4d4fb7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3211f079c4c68" /><Relationship Type="http://schemas.openxmlformats.org/officeDocument/2006/relationships/footer" Target="/word/footer1.xml" Id="R65c87b4d4fb74dbc" /></Relationships>
</file>