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50ae00b84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KULINGEN AS.</w:t>
      </w:r>
    </w:p>
    <w:sectPr>
      <w:headerReference xmlns:r="http://schemas.openxmlformats.org/officeDocument/2006/relationships" w:type="default" r:id="R0b0e9de6ac0844c9"/>
      <w:footerReference xmlns:r="http://schemas.openxmlformats.org/officeDocument/2006/relationships" w:type="default" r:id="R307166b3f5b4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e9de6ac0844c9" /><Relationship Type="http://schemas.openxmlformats.org/officeDocument/2006/relationships/footer" Target="/word/footer1.xml" Id="R307166b3f5b440db" /></Relationships>
</file>