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4433f31d74c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HOLLØKKEN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HOLLØKKEN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0a3365a84c4e74"/>
      <w:footerReference xmlns:r="http://schemas.openxmlformats.org/officeDocument/2006/relationships" w:type="default" r:id="R0bc546be0497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HOLLØKKEN INVEST AS   ·   Org.nr 988 919 373   ·   Bruksenhetsnummer H0702, Lille Bislett 26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HOLLØKKEN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0a3365a84c4e74" /><Relationship Type="http://schemas.openxmlformats.org/officeDocument/2006/relationships/footer" Target="/word/footer1.xml" Id="R0bc546be0497475a" /></Relationships>
</file>