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e784b9542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STOKKEDAMMEN AS, org.nr 988 915 114,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STOKKEDAMMEN AS</w:t>
      </w:r>
    </w:p>
    <w:sectPr>
      <w:headerReference xmlns:r="http://schemas.openxmlformats.org/officeDocument/2006/relationships" w:type="default" r:id="Rd30982440f4245ad"/>
      <w:footerReference xmlns:r="http://schemas.openxmlformats.org/officeDocument/2006/relationships" w:type="default" r:id="Rf22abe5d06c0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STOKKEDAMMEN AS   ·   Org.nr 988 915 114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STOKKEDAMMEN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982440f4245ad" /><Relationship Type="http://schemas.openxmlformats.org/officeDocument/2006/relationships/footer" Target="/word/footer1.xml" Id="Rf22abe5d06c04177" /></Relationships>
</file>