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a04365066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BB VISUAL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 VISUAL SOLUTIONS AS</w:t>
      </w:r>
    </w:p>
    <w:sectPr>
      <w:headerReference xmlns:r="http://schemas.openxmlformats.org/officeDocument/2006/relationships" w:type="default" r:id="R7b5c66a0547e4801"/>
      <w:footerReference xmlns:r="http://schemas.openxmlformats.org/officeDocument/2006/relationships" w:type="default" r:id="R30ccbc5bb423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c66a0547e4801" /><Relationship Type="http://schemas.openxmlformats.org/officeDocument/2006/relationships/footer" Target="/word/footer1.xml" Id="R30ccbc5bb4234e53" /></Relationships>
</file>