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0cdc7b37ae43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MAGNAR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INVEST AS</w:t>
      </w:r>
    </w:p>
    <w:sectPr>
      <w:headerReference xmlns:r="http://schemas.openxmlformats.org/officeDocument/2006/relationships" w:type="default" r:id="R15b6c150281a4f39"/>
      <w:footerReference xmlns:r="http://schemas.openxmlformats.org/officeDocument/2006/relationships" w:type="default" r:id="R4e6ad808878044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INVEST AS   ·   Org.nr 988 890 898   ·   Øvreveien 9A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b6c150281a4f39" /><Relationship Type="http://schemas.openxmlformats.org/officeDocument/2006/relationships/footer" Target="/word/footer1.xml" Id="R4e6ad808878044ab" /></Relationships>
</file>