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4072c287d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KRÅTUN AS</w:t>
      </w:r>
    </w:p>
    <w:sectPr>
      <w:headerReference xmlns:r="http://schemas.openxmlformats.org/officeDocument/2006/relationships" w:type="default" r:id="Re28015b375f14d9d"/>
      <w:footerReference xmlns:r="http://schemas.openxmlformats.org/officeDocument/2006/relationships" w:type="default" r:id="R59fdbf68528d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015b375f14d9d" /><Relationship Type="http://schemas.openxmlformats.org/officeDocument/2006/relationships/footer" Target="/word/footer1.xml" Id="R59fdbf68528d4ef0" /></Relationships>
</file>