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cfd151ffc4a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VINTERVEIEN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VINTERVEIEN EIENDOM AS</w:t>
      </w:r>
    </w:p>
    <w:sectPr>
      <w:headerReference xmlns:r="http://schemas.openxmlformats.org/officeDocument/2006/relationships" w:type="default" r:id="R8d70d15eafbc4120"/>
      <w:footerReference xmlns:r="http://schemas.openxmlformats.org/officeDocument/2006/relationships" w:type="default" r:id="R2251047e3937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0d15eafbc4120" /><Relationship Type="http://schemas.openxmlformats.org/officeDocument/2006/relationships/footer" Target="/word/footer1.xml" Id="R2251047e39374794" /></Relationships>
</file>