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d97a6a936b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 13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 13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6b55f8d70e464a"/>
      <w:footerReference xmlns:r="http://schemas.openxmlformats.org/officeDocument/2006/relationships" w:type="default" r:id="Re65bfee4aae146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 13 HOLDING AS   ·   Org.nr 988 796 298   ·   Postvegen 19   ·   4280 SKUDENESHAVN   ·   Tlf. 52 82 57 00   ·   post@br-olsen.no   ·   www.br-olsen.no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 13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6b55f8d70e464a" /><Relationship Type="http://schemas.openxmlformats.org/officeDocument/2006/relationships/footer" Target="/word/footer1.xml" Id="Re65bfee4aae1466f" /></Relationships>
</file>