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8836a4e0c84d5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HIFO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HIFO INVEST AS</w:t>
      </w:r>
    </w:p>
    <w:sectPr>
      <w:headerReference xmlns:r="http://schemas.openxmlformats.org/officeDocument/2006/relationships" w:type="default" r:id="R3d67ef0937ed49c0"/>
      <w:footerReference xmlns:r="http://schemas.openxmlformats.org/officeDocument/2006/relationships" w:type="default" r:id="R9bafdf2bb9594d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HIFO INVEST AS   ·   Org.nr 988 442 941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67ef0937ed49c0" /><Relationship Type="http://schemas.openxmlformats.org/officeDocument/2006/relationships/footer" Target="/word/footer1.xml" Id="R9bafdf2bb9594d0c" /></Relationships>
</file>