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528e24ce7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SANBRO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96487c98cc204c5c"/>
      <w:footerReference xmlns:r="http://schemas.openxmlformats.org/officeDocument/2006/relationships" w:type="default" r:id="Ra123aab57e4c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87c98cc204c5c" /><Relationship Type="http://schemas.openxmlformats.org/officeDocument/2006/relationships/footer" Target="/word/footer1.xml" Id="Ra123aab57e4c42c4" /></Relationships>
</file>