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d46e653ba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HØISETH HOLDING AS</w:t>
      </w:r>
    </w:p>
    <w:sectPr>
      <w:headerReference xmlns:r="http://schemas.openxmlformats.org/officeDocument/2006/relationships" w:type="default" r:id="R4851b286a8ae4ac9"/>
      <w:footerReference xmlns:r="http://schemas.openxmlformats.org/officeDocument/2006/relationships" w:type="default" r:id="R1bd50f8d3aa7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HØISETH HOLDING AS   ·   Org.nr 987 916 168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1b286a8ae4ac9" /><Relationship Type="http://schemas.openxmlformats.org/officeDocument/2006/relationships/footer" Target="/word/footer1.xml" Id="R1bd50f8d3aa74578" /></Relationships>
</file>