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14ef63c664b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CONNECT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CONNECT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fd1434a5d74434"/>
      <w:footerReference xmlns:r="http://schemas.openxmlformats.org/officeDocument/2006/relationships" w:type="default" r:id="Rd2c2901d65ce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INVEST AS   ·   Org.nr 987 825 472   ·   Lachmanns vei 34B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d1434a5d74434" /><Relationship Type="http://schemas.openxmlformats.org/officeDocument/2006/relationships/footer" Target="/word/footer1.xml" Id="Rd2c2901d65ce4f2a" /></Relationships>
</file>