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a80dc1fae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HOTELS AS.</w:t>
      </w:r>
    </w:p>
    <w:sectPr>
      <w:headerReference xmlns:r="http://schemas.openxmlformats.org/officeDocument/2006/relationships" w:type="default" r:id="Rcda71ee44f1941ca"/>
      <w:footerReference xmlns:r="http://schemas.openxmlformats.org/officeDocument/2006/relationships" w:type="default" r:id="R9fe7db6c9357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71ee44f1941ca" /><Relationship Type="http://schemas.openxmlformats.org/officeDocument/2006/relationships/footer" Target="/word/footer1.xml" Id="R9fe7db6c93574626" /></Relationships>
</file>