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6c12e5b3b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REGNSKAPSKONTOR AS</w:t>
      </w:r>
    </w:p>
    <w:sectPr>
      <w:headerReference xmlns:r="http://schemas.openxmlformats.org/officeDocument/2006/relationships" w:type="default" r:id="R97e88d52ebe446a7"/>
      <w:footerReference xmlns:r="http://schemas.openxmlformats.org/officeDocument/2006/relationships" w:type="default" r:id="R97b42b67a876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REGNSKAPSKONTOR AS   ·   Org.nr 987 656 190   ·   Sirdalsveien 38   ·   4376 HELLELAND   ·   Tlf. 51 40 24 00   ·   post@lundregnskap.no   ·   www.lundregnskap.no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88d52ebe446a7" /><Relationship Type="http://schemas.openxmlformats.org/officeDocument/2006/relationships/footer" Target="/word/footer1.xml" Id="R97b42b67a87647cb" /></Relationships>
</file>