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c4350b60e42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Østfold,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INVEST AS</w:t>
      </w:r>
    </w:p>
    <w:sectPr>
      <w:headerReference xmlns:r="http://schemas.openxmlformats.org/officeDocument/2006/relationships" w:type="default" r:id="Rd94a4aa0cb11480b"/>
      <w:footerReference xmlns:r="http://schemas.openxmlformats.org/officeDocument/2006/relationships" w:type="default" r:id="R2da6b62cad48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a4aa0cb11480b" /><Relationship Type="http://schemas.openxmlformats.org/officeDocument/2006/relationships/footer" Target="/word/footer1.xml" Id="R2da6b62cad4843c7" /></Relationships>
</file>