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a63e947a7644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NESS, RISAN &amp; PARTNERS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NESS, RISAN &amp; PARTNERS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NESS, RISAN &amp; PARTNERS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03c9d9f92b04a7e"/>
      <w:footerReference xmlns:r="http://schemas.openxmlformats.org/officeDocument/2006/relationships" w:type="default" r:id="R162e169adc264a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NESS, RISAN &amp; PARTNERS AS   ·   Org.nr 987 615 664   ·  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NESS, RISAN &amp;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3c9d9f92b04a7e" /><Relationship Type="http://schemas.openxmlformats.org/officeDocument/2006/relationships/footer" Target="/word/footer1.xml" Id="R162e169adc264aee" /></Relationships>
</file>