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4eb6ea96b14d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AS</w:t>
      </w:r>
    </w:p>
    <w:sectPr>
      <w:headerReference xmlns:r="http://schemas.openxmlformats.org/officeDocument/2006/relationships" w:type="default" r:id="Rca7ecd1b08ef4bbe"/>
      <w:footerReference xmlns:r="http://schemas.openxmlformats.org/officeDocument/2006/relationships" w:type="default" r:id="R8300c1e3bbb34d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AS   ·   Org.nr 987 597 046   ·   Kilengaten 1   ·   3117 TØNSBERG   ·   Tlf. 33 00 30 60   ·   post@enterrevisjon.no   ·   www.enterrevisjon.no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7ecd1b08ef4bbe" /><Relationship Type="http://schemas.openxmlformats.org/officeDocument/2006/relationships/footer" Target="/word/footer1.xml" Id="R8300c1e3bbb34d78" /></Relationships>
</file>