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50b5ad4f2148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ELVEKALLEN AS</w:t>
      </w:r>
    </w:p>
    <w:sectPr>
      <w:headerReference xmlns:r="http://schemas.openxmlformats.org/officeDocument/2006/relationships" w:type="default" r:id="R0518bf1b7fa341ee"/>
      <w:footerReference xmlns:r="http://schemas.openxmlformats.org/officeDocument/2006/relationships" w:type="default" r:id="R83fe9dddadd348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ELVEKALLEN AS   ·   Org.nr 987 541 873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ELVEKALLEN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18bf1b7fa341ee" /><Relationship Type="http://schemas.openxmlformats.org/officeDocument/2006/relationships/footer" Target="/word/footer1.xml" Id="R83fe9dddadd348dc" /></Relationships>
</file>