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4e8b3fbc0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 REGNSKAPS CONSULT AS</w:t>
      </w:r>
    </w:p>
    <w:sectPr>
      <w:headerReference xmlns:r="http://schemas.openxmlformats.org/officeDocument/2006/relationships" w:type="default" r:id="Rd4d05a066dcf4cfb"/>
      <w:footerReference xmlns:r="http://schemas.openxmlformats.org/officeDocument/2006/relationships" w:type="default" r:id="Rb35bdd1c538c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 REGNSKAPS CONSULT AS   ·   Org.nr 987 529 245   ·   St. Marie gate 52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 REGNSKAPS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05a066dcf4cfb" /><Relationship Type="http://schemas.openxmlformats.org/officeDocument/2006/relationships/footer" Target="/word/footer1.xml" Id="Rb35bdd1c538c4f17" /></Relationships>
</file>