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ed51b2f7d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KELLO AS, org.nr 987 336 501,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b08f665539134afa"/>
      <w:footerReference xmlns:r="http://schemas.openxmlformats.org/officeDocument/2006/relationships" w:type="default" r:id="R2ce0cccb021d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f665539134afa" /><Relationship Type="http://schemas.openxmlformats.org/officeDocument/2006/relationships/footer" Target="/word/footer1.xml" Id="R2ce0cccb021d48c2" /></Relationships>
</file>