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35f22ae50a45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 INVEST AS</w:t>
      </w:r>
    </w:p>
    <w:sectPr>
      <w:headerReference xmlns:r="http://schemas.openxmlformats.org/officeDocument/2006/relationships" w:type="default" r:id="R7d93bb828c1b451e"/>
      <w:footerReference xmlns:r="http://schemas.openxmlformats.org/officeDocument/2006/relationships" w:type="default" r:id="Rcecfe4a24e3e46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INVEST AS   ·   Org.nr 987 059 419   ·   c/o Hvalfangstens Hus AS, Strandpromenaden 9   ·   3208 SANDEFJORD   ·   jahre@mac.com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93bb828c1b451e" /><Relationship Type="http://schemas.openxmlformats.org/officeDocument/2006/relationships/footer" Target="/word/footer1.xml" Id="Rcecfe4a24e3e46b2" /></Relationships>
</file>