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3f211309b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RAFTING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RAFTING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65ef9a8e243cf"/>
      <w:footerReference xmlns:r="http://schemas.openxmlformats.org/officeDocument/2006/relationships" w:type="default" r:id="R17f7da506409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RAFTING AS   ·   Org.nr 986 919 813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RAFTING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65ef9a8e243cf" /><Relationship Type="http://schemas.openxmlformats.org/officeDocument/2006/relationships/footer" Target="/word/footer1.xml" Id="R17f7da5064094775" /></Relationships>
</file>