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f46e3a2f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TVETER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INVEST AS</w:t>
      </w:r>
    </w:p>
    <w:sectPr>
      <w:headerReference xmlns:r="http://schemas.openxmlformats.org/officeDocument/2006/relationships" w:type="default" r:id="Rb3e628caf5a64d48"/>
      <w:footerReference xmlns:r="http://schemas.openxmlformats.org/officeDocument/2006/relationships" w:type="default" r:id="Rd30acde28143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628caf5a64d48" /><Relationship Type="http://schemas.openxmlformats.org/officeDocument/2006/relationships/footer" Target="/word/footer1.xml" Id="Rd30acde28143462a" /></Relationships>
</file>